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F5" w:rsidRDefault="00DC6FFB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118F5" w:rsidRDefault="00DC6FFB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</w:t>
      </w:r>
    </w:p>
    <w:p w:rsidR="000118F5" w:rsidRDefault="000118F5">
      <w:pPr>
        <w:rPr>
          <w:sz w:val="28"/>
        </w:rPr>
      </w:pPr>
    </w:p>
    <w:p w:rsidR="000118F5" w:rsidRDefault="00DC6FFB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118F5" w:rsidRDefault="000118F5">
      <w:pPr>
        <w:jc w:val="center"/>
        <w:rPr>
          <w:b/>
          <w:sz w:val="32"/>
        </w:rPr>
      </w:pPr>
    </w:p>
    <w:p w:rsidR="000118F5" w:rsidRDefault="000118F5">
      <w:pPr>
        <w:jc w:val="center"/>
        <w:rPr>
          <w:b/>
          <w:sz w:val="32"/>
        </w:rPr>
      </w:pPr>
    </w:p>
    <w:p w:rsidR="000118F5" w:rsidRDefault="00DC6FFB">
      <w:pPr>
        <w:rPr>
          <w:sz w:val="28"/>
        </w:rPr>
      </w:pPr>
      <w:r>
        <w:rPr>
          <w:sz w:val="28"/>
        </w:rPr>
        <w:t xml:space="preserve">   13.03. 2024 года                                                                               № 9</w:t>
      </w:r>
    </w:p>
    <w:p w:rsidR="000118F5" w:rsidRDefault="00DC6FFB">
      <w:pPr>
        <w:jc w:val="center"/>
        <w:rPr>
          <w:sz w:val="28"/>
        </w:rPr>
      </w:pPr>
      <w:r>
        <w:rPr>
          <w:sz w:val="28"/>
        </w:rPr>
        <w:t>с. Харанор</w:t>
      </w:r>
    </w:p>
    <w:p w:rsidR="000118F5" w:rsidRDefault="000118F5">
      <w:pPr>
        <w:jc w:val="center"/>
        <w:rPr>
          <w:sz w:val="28"/>
        </w:rPr>
      </w:pPr>
    </w:p>
    <w:p w:rsidR="000118F5" w:rsidRDefault="00DC6FF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итогах социально-экономического развития сельского поселения «Черно-Озерское» социально-экономического развития сельского поселения «Черно-Озерское» </w:t>
      </w:r>
    </w:p>
    <w:p w:rsidR="000118F5" w:rsidRDefault="00DC6FFB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0118F5" w:rsidRDefault="000118F5">
      <w:pPr>
        <w:jc w:val="center"/>
        <w:rPr>
          <w:b/>
          <w:sz w:val="28"/>
        </w:rPr>
      </w:pPr>
    </w:p>
    <w:p w:rsidR="000118F5" w:rsidRDefault="000118F5">
      <w:pPr>
        <w:jc w:val="center"/>
        <w:rPr>
          <w:b/>
          <w:sz w:val="28"/>
        </w:rPr>
      </w:pP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В соответствии с пунктом 1 статьи 174.2 Бюджетного кодекса Российской Федерации,, Положением о бюджетном процессе 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», утвержденным решением Совета сельского поселения «Черно-Озерское» от 11 ноября 2020 года № 10</w:t>
      </w:r>
    </w:p>
    <w:p w:rsidR="000118F5" w:rsidRDefault="000118F5">
      <w:pPr>
        <w:ind w:firstLine="708"/>
        <w:jc w:val="both"/>
        <w:rPr>
          <w:sz w:val="28"/>
        </w:rPr>
      </w:pPr>
    </w:p>
    <w:p w:rsidR="000118F5" w:rsidRDefault="00DC6FFB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:rsidR="000118F5" w:rsidRDefault="000118F5">
      <w:pPr>
        <w:ind w:firstLine="708"/>
        <w:rPr>
          <w:sz w:val="28"/>
        </w:rPr>
      </w:pP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1. Утвердить итоги социально-экономического развития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социально-экономического развития сельского поселения «Черно-Озерское» за 2023 год, согласно приложению к настоящему постановлению.</w:t>
      </w:r>
    </w:p>
    <w:p w:rsidR="000118F5" w:rsidRDefault="00DC6FF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 Постановление вступает в силу в день, следующий за днем официального опубликования.</w:t>
      </w:r>
    </w:p>
    <w:p w:rsidR="000118F5" w:rsidRDefault="00DC6FFB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3. Опубликовать настоящее постановление в информационном бюллетене «Сельсовет».</w:t>
      </w:r>
    </w:p>
    <w:p w:rsidR="000118F5" w:rsidRDefault="00DC6FFB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:rsidR="000118F5" w:rsidRDefault="000118F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0118F5" w:rsidRDefault="000118F5">
      <w:pPr>
        <w:jc w:val="both"/>
        <w:rPr>
          <w:sz w:val="28"/>
        </w:rPr>
      </w:pPr>
    </w:p>
    <w:p w:rsidR="000118F5" w:rsidRDefault="000118F5">
      <w:pPr>
        <w:jc w:val="both"/>
        <w:rPr>
          <w:sz w:val="28"/>
        </w:rPr>
      </w:pPr>
    </w:p>
    <w:p w:rsidR="00DC6FFB" w:rsidRDefault="00DC6FFB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</w:t>
      </w:r>
    </w:p>
    <w:p w:rsidR="000118F5" w:rsidRDefault="00DC6FFB">
      <w:pPr>
        <w:jc w:val="both"/>
        <w:rPr>
          <w:sz w:val="28"/>
        </w:rPr>
      </w:pPr>
      <w:r>
        <w:rPr>
          <w:sz w:val="28"/>
        </w:rPr>
        <w:t xml:space="preserve"> 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                                                               А.С. Маторин</w:t>
      </w:r>
    </w:p>
    <w:p w:rsidR="000118F5" w:rsidRDefault="00DC6FFB">
      <w:pPr>
        <w:jc w:val="right"/>
      </w:pPr>
      <w:r>
        <w:rPr>
          <w:sz w:val="28"/>
        </w:rPr>
        <w:br w:type="page"/>
      </w:r>
      <w:r>
        <w:lastRenderedPageBreak/>
        <w:t xml:space="preserve">Приложение </w:t>
      </w:r>
    </w:p>
    <w:p w:rsidR="000118F5" w:rsidRDefault="00DC6FFB">
      <w:pPr>
        <w:jc w:val="right"/>
      </w:pPr>
      <w:r>
        <w:t xml:space="preserve">к постановлению администрации </w:t>
      </w:r>
    </w:p>
    <w:p w:rsidR="000118F5" w:rsidRDefault="00DC6FFB">
      <w:pPr>
        <w:jc w:val="right"/>
      </w:pPr>
      <w:r>
        <w:t>сельского поселения «</w:t>
      </w:r>
      <w:proofErr w:type="gramStart"/>
      <w:r>
        <w:t>Черно-Озерское</w:t>
      </w:r>
      <w:proofErr w:type="gramEnd"/>
      <w:r>
        <w:t>»</w:t>
      </w:r>
    </w:p>
    <w:p w:rsidR="000118F5" w:rsidRDefault="00DC6FFB">
      <w:pPr>
        <w:jc w:val="right"/>
      </w:pPr>
      <w:r>
        <w:t>от «13»  03.2024 года №9</w:t>
      </w:r>
    </w:p>
    <w:p w:rsidR="000118F5" w:rsidRDefault="000118F5">
      <w:pPr>
        <w:rPr>
          <w:sz w:val="28"/>
        </w:rPr>
      </w:pPr>
    </w:p>
    <w:p w:rsidR="000118F5" w:rsidRDefault="00DC6FFB">
      <w:pPr>
        <w:jc w:val="center"/>
        <w:rPr>
          <w:b/>
          <w:sz w:val="28"/>
        </w:rPr>
      </w:pPr>
      <w:r>
        <w:rPr>
          <w:b/>
          <w:sz w:val="28"/>
        </w:rPr>
        <w:t>Итоги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 xml:space="preserve">» социально-экономического развития сельского поселения «Черно-Озерское» </w:t>
      </w:r>
    </w:p>
    <w:p w:rsidR="000118F5" w:rsidRDefault="00DC6FFB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0118F5" w:rsidRDefault="000118F5">
      <w:pPr>
        <w:rPr>
          <w:sz w:val="28"/>
        </w:rPr>
      </w:pPr>
    </w:p>
    <w:p w:rsidR="000118F5" w:rsidRDefault="00DC6FFB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Итоги социально-экономического развития</w:t>
      </w:r>
    </w:p>
    <w:p w:rsidR="000118F5" w:rsidRDefault="00DC6FFB">
      <w:pPr>
        <w:ind w:left="360"/>
        <w:jc w:val="center"/>
        <w:rPr>
          <w:b/>
          <w:sz w:val="28"/>
        </w:rPr>
      </w:pPr>
      <w:r>
        <w:rPr>
          <w:b/>
          <w:sz w:val="28"/>
        </w:rPr>
        <w:t>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2023 год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за 2023 год исполнен по доходам в объеме</w:t>
      </w:r>
      <w:r>
        <w:rPr>
          <w:b/>
          <w:sz w:val="28"/>
        </w:rPr>
        <w:t xml:space="preserve"> 6311,6 </w:t>
      </w:r>
      <w:r>
        <w:rPr>
          <w:sz w:val="28"/>
        </w:rPr>
        <w:t>тыс. рублей.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На протяжении года непрерывно велась работа по благоустройству поселения, в том числе организация сбора и вывоза твердых бытовых отходов, ремонт летнего водопровода, облагораживание кладбища,  и ряд других мероприятий. За отчетный период на реализацию вышеуказанных мероприятий Администрацией сельского поселения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>» направлено 17</w:t>
      </w:r>
      <w:r>
        <w:rPr>
          <w:b/>
          <w:sz w:val="28"/>
        </w:rPr>
        <w:t>2,1 тыс.</w:t>
      </w:r>
      <w:r>
        <w:rPr>
          <w:sz w:val="28"/>
        </w:rPr>
        <w:t xml:space="preserve"> рублей, что составляет 19,</w:t>
      </w:r>
      <w:r>
        <w:rPr>
          <w:b/>
          <w:sz w:val="28"/>
        </w:rPr>
        <w:t>2 %</w:t>
      </w:r>
      <w:r>
        <w:rPr>
          <w:sz w:val="28"/>
        </w:rPr>
        <w:t xml:space="preserve"> годовых бюджетных назначений.</w:t>
      </w:r>
    </w:p>
    <w:p w:rsidR="000118F5" w:rsidRDefault="00DC6FFB">
      <w:pPr>
        <w:ind w:firstLine="567"/>
        <w:jc w:val="both"/>
        <w:rPr>
          <w:sz w:val="28"/>
        </w:rPr>
      </w:pPr>
      <w:r>
        <w:rPr>
          <w:sz w:val="28"/>
        </w:rPr>
        <w:t>В сельском поселении «</w:t>
      </w:r>
      <w:proofErr w:type="gramStart"/>
      <w:r>
        <w:rPr>
          <w:sz w:val="28"/>
        </w:rPr>
        <w:t>Черно-Озерское</w:t>
      </w:r>
      <w:proofErr w:type="gramEnd"/>
      <w:r>
        <w:rPr>
          <w:sz w:val="28"/>
        </w:rPr>
        <w:t xml:space="preserve">» создан Дорожный фонд, средства муниципального дорожного фонда направлены на ремонт и обсыпку дорог местного значения 908,1 тыс.р. </w:t>
      </w:r>
    </w:p>
    <w:p w:rsidR="000118F5" w:rsidRDefault="00DC6FFB"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Pr="00DC6FFB">
        <w:rPr>
          <w:color w:val="000000" w:themeColor="text1"/>
          <w:sz w:val="28"/>
        </w:rPr>
        <w:t xml:space="preserve">учреждении культуры за 2023 год было организованно и проведено около </w:t>
      </w:r>
      <w:r w:rsidRPr="00DC6FFB">
        <w:rPr>
          <w:b/>
          <w:color w:val="000000" w:themeColor="text1"/>
          <w:sz w:val="28"/>
        </w:rPr>
        <w:t>60</w:t>
      </w:r>
      <w:r w:rsidRPr="00DC6FFB">
        <w:rPr>
          <w:color w:val="000000" w:themeColor="text1"/>
          <w:sz w:val="28"/>
        </w:rPr>
        <w:t xml:space="preserve"> мероприятий, в том числе молодежных дискотек. Обязательной культурно-развлекательной программой сопровождаются всероссийские праздники, такие</w:t>
      </w:r>
      <w:r>
        <w:rPr>
          <w:sz w:val="28"/>
        </w:rPr>
        <w:t xml:space="preserve"> как </w:t>
      </w:r>
      <w:proofErr w:type="gramStart"/>
      <w:r>
        <w:rPr>
          <w:sz w:val="28"/>
        </w:rPr>
        <w:t>День</w:t>
      </w:r>
      <w:proofErr w:type="gramEnd"/>
      <w:r>
        <w:rPr>
          <w:sz w:val="28"/>
        </w:rPr>
        <w:t xml:space="preserve"> матери, 8 марта, новый год, День пожилого человека, День защиты детей, День Победы и т.д. </w:t>
      </w:r>
    </w:p>
    <w:p w:rsidR="000118F5" w:rsidRDefault="00DC6FFB">
      <w:pPr>
        <w:ind w:firstLine="567"/>
        <w:jc w:val="both"/>
        <w:rPr>
          <w:sz w:val="28"/>
        </w:rPr>
      </w:pPr>
      <w:r>
        <w:rPr>
          <w:sz w:val="28"/>
        </w:rPr>
        <w:t>В части развития финансового потенциала главными</w:t>
      </w:r>
      <w:r>
        <w:t xml:space="preserve"> </w:t>
      </w:r>
      <w:r>
        <w:rPr>
          <w:sz w:val="28"/>
        </w:rPr>
        <w:t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января 2024 года исполнены в сумме 475,9 тыс. рублей, что составляет 7,5 процента бюджетных назначений.</w:t>
      </w:r>
    </w:p>
    <w:p w:rsidR="000118F5" w:rsidRDefault="000118F5">
      <w:pPr>
        <w:jc w:val="both"/>
        <w:rPr>
          <w:sz w:val="28"/>
        </w:rPr>
      </w:pPr>
    </w:p>
    <w:p w:rsidR="000118F5" w:rsidRDefault="00DC6FFB">
      <w:pPr>
        <w:jc w:val="center"/>
        <w:rPr>
          <w:b/>
          <w:sz w:val="28"/>
        </w:rPr>
      </w:pPr>
      <w:r>
        <w:rPr>
          <w:b/>
          <w:sz w:val="28"/>
        </w:rPr>
        <w:t>2. итоги социально-экономического развития сельского поселения «</w:t>
      </w:r>
      <w:proofErr w:type="gramStart"/>
      <w:r>
        <w:rPr>
          <w:b/>
          <w:sz w:val="28"/>
        </w:rPr>
        <w:t>Черно-Озерское</w:t>
      </w:r>
      <w:proofErr w:type="gramEnd"/>
      <w:r>
        <w:rPr>
          <w:b/>
          <w:sz w:val="28"/>
        </w:rPr>
        <w:t>» в 2023 году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 xml:space="preserve">В 2023 году поступление доходов в бюджет поселения составило 6311,6 тыс. рублей, что составило 133,8 процента от первоначального плана на 2023 год. 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 xml:space="preserve">Для наибольшего поступления собственных доходов проводилась активная работа с предприятиями – недоимщиками по погашению накопленной задолженности по начисленным налогам, продолжается работа по взысканию </w:t>
      </w:r>
      <w:r>
        <w:rPr>
          <w:sz w:val="28"/>
        </w:rPr>
        <w:lastRenderedPageBreak/>
        <w:t>задолженности по земельному налогу. В бюджет поселения поступило 0,2 тыс. рублей за счет сбора недоимки по налогам.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0118F5" w:rsidRDefault="00DC6FFB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>По состоянию на 1 января 2023 года население сельского поселения «</w:t>
      </w:r>
      <w:proofErr w:type="gramStart"/>
      <w:r>
        <w:rPr>
          <w:sz w:val="28"/>
        </w:rPr>
        <w:t>Черно-Озерско</w:t>
      </w:r>
      <w:r w:rsidR="00110530">
        <w:rPr>
          <w:sz w:val="28"/>
        </w:rPr>
        <w:t>е</w:t>
      </w:r>
      <w:proofErr w:type="gramEnd"/>
      <w:r w:rsidR="00110530">
        <w:rPr>
          <w:sz w:val="28"/>
        </w:rPr>
        <w:t>» составило 951 человек. В 2022</w:t>
      </w:r>
      <w:r>
        <w:rPr>
          <w:sz w:val="28"/>
        </w:rPr>
        <w:t xml:space="preserve"> году среднегодовая численность населения сельского поселения составила 971 человек и уменьшится по отношению к уровню 2023 года </w:t>
      </w:r>
      <w:r w:rsidRPr="00DC6FFB">
        <w:rPr>
          <w:sz w:val="28"/>
        </w:rPr>
        <w:t>на 20</w:t>
      </w:r>
      <w:r w:rsidRPr="00DC6FFB">
        <w:rPr>
          <w:b/>
          <w:sz w:val="28"/>
        </w:rPr>
        <w:t xml:space="preserve"> </w:t>
      </w:r>
      <w:r w:rsidR="00110530">
        <w:rPr>
          <w:sz w:val="28"/>
        </w:rPr>
        <w:t>человек</w:t>
      </w:r>
      <w:proofErr w:type="gramStart"/>
      <w:r w:rsidR="00110530">
        <w:rPr>
          <w:sz w:val="28"/>
        </w:rPr>
        <w:t>.</w:t>
      </w:r>
      <w:proofErr w:type="gramEnd"/>
      <w:r w:rsidR="00110530">
        <w:rPr>
          <w:sz w:val="28"/>
        </w:rPr>
        <w:t xml:space="preserve"> З</w:t>
      </w:r>
      <w:r w:rsidRPr="00DC6FFB">
        <w:rPr>
          <w:sz w:val="28"/>
        </w:rPr>
        <w:t>начительное уменьшение численности населения, основанием такого</w:t>
      </w:r>
      <w:r>
        <w:rPr>
          <w:sz w:val="28"/>
        </w:rPr>
        <w:t xml:space="preserve"> предположения является отток населения в другие населенные пункты. </w:t>
      </w:r>
    </w:p>
    <w:p w:rsidR="000118F5" w:rsidRDefault="00DC6FFB">
      <w:pPr>
        <w:pStyle w:val="12"/>
        <w:ind w:firstLine="708"/>
        <w:jc w:val="both"/>
        <w:rPr>
          <w:sz w:val="28"/>
        </w:rPr>
      </w:pPr>
      <w:r>
        <w:rPr>
          <w:sz w:val="28"/>
        </w:rPr>
        <w:t>Малое и среднее предпринимательство</w:t>
      </w:r>
    </w:p>
    <w:p w:rsidR="000118F5" w:rsidRDefault="00DC6FFB">
      <w:pPr>
        <w:pStyle w:val="12"/>
        <w:ind w:firstLine="708"/>
        <w:jc w:val="both"/>
        <w:rPr>
          <w:sz w:val="28"/>
        </w:rPr>
      </w:pPr>
      <w:r w:rsidRPr="00DC6FFB">
        <w:rPr>
          <w:sz w:val="28"/>
        </w:rPr>
        <w:t>По данным 2023 г. действуют 4 малых предприятия,  (с численностью до 5 человек). Число малых предприятий  уменьшилось. Численность работников занятых на малых предприятиях, составило 4 человека. Таким образом, на территории сельского поселения «</w:t>
      </w:r>
      <w:proofErr w:type="gramStart"/>
      <w:r w:rsidRPr="00DC6FFB">
        <w:rPr>
          <w:sz w:val="28"/>
        </w:rPr>
        <w:t>Черно-Озерское</w:t>
      </w:r>
      <w:proofErr w:type="gramEnd"/>
      <w:r w:rsidRPr="00DC6FFB">
        <w:rPr>
          <w:sz w:val="28"/>
        </w:rPr>
        <w:t>» всего в сфере малого бизнеса занято около 3 % работающего населения. По прогнозным оценкам, в 2024 году численность работников занятых в сфере малого бизнеса незначительно изменится.</w:t>
      </w:r>
      <w:r>
        <w:rPr>
          <w:sz w:val="28"/>
        </w:rPr>
        <w:t xml:space="preserve"> Одной из характерных особеннос</w:t>
      </w:r>
      <w:r>
        <w:rPr>
          <w:sz w:val="24"/>
        </w:rPr>
        <w:t>т</w:t>
      </w:r>
      <w:r>
        <w:rPr>
          <w:sz w:val="28"/>
        </w:rPr>
        <w:t>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0118F5" w:rsidRDefault="00DC6FFB">
      <w:pPr>
        <w:pStyle w:val="12"/>
        <w:ind w:firstLine="708"/>
        <w:jc w:val="both"/>
        <w:rPr>
          <w:sz w:val="28"/>
        </w:rPr>
      </w:pPr>
      <w:r>
        <w:rPr>
          <w:sz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Конкуренция в поселении слабо развита, в связи с малым наличием предприятий и отсутствием крупных торговых сетей.</w:t>
      </w:r>
    </w:p>
    <w:p w:rsidR="000118F5" w:rsidRDefault="00DC6FFB">
      <w:pPr>
        <w:ind w:firstLine="708"/>
        <w:jc w:val="both"/>
        <w:rPr>
          <w:sz w:val="28"/>
        </w:rPr>
      </w:pPr>
      <w:r>
        <w:rPr>
          <w:sz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0118F5" w:rsidRDefault="000118F5">
      <w:pPr>
        <w:ind w:firstLine="708"/>
        <w:jc w:val="both"/>
        <w:rPr>
          <w:sz w:val="28"/>
        </w:rPr>
      </w:pPr>
    </w:p>
    <w:p w:rsidR="000118F5" w:rsidRDefault="000118F5">
      <w:pPr>
        <w:jc w:val="both"/>
        <w:rPr>
          <w:sz w:val="28"/>
        </w:rPr>
      </w:pPr>
    </w:p>
    <w:sectPr w:rsidR="000118F5" w:rsidSect="000118F5">
      <w:foot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F5" w:rsidRDefault="000118F5" w:rsidP="000118F5">
      <w:r>
        <w:separator/>
      </w:r>
    </w:p>
  </w:endnote>
  <w:endnote w:type="continuationSeparator" w:id="0">
    <w:p w:rsidR="000118F5" w:rsidRDefault="000118F5" w:rsidP="0001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F5" w:rsidRDefault="00221634">
    <w:pPr>
      <w:framePr w:wrap="around" w:vAnchor="text" w:hAnchor="margin" w:xAlign="right" w:y="1"/>
    </w:pPr>
    <w:r>
      <w:rPr>
        <w:rStyle w:val="a5"/>
      </w:rPr>
      <w:fldChar w:fldCharType="begin"/>
    </w:r>
    <w:r w:rsidR="00DC6FFB">
      <w:rPr>
        <w:rStyle w:val="a5"/>
      </w:rPr>
      <w:instrText xml:space="preserve">PAGE </w:instrText>
    </w:r>
    <w:r>
      <w:rPr>
        <w:rStyle w:val="a5"/>
      </w:rPr>
      <w:fldChar w:fldCharType="separate"/>
    </w:r>
    <w:r w:rsidR="00110530">
      <w:rPr>
        <w:rStyle w:val="a5"/>
        <w:noProof/>
      </w:rPr>
      <w:t>2</w:t>
    </w:r>
    <w:r>
      <w:rPr>
        <w:rStyle w:val="a5"/>
      </w:rPr>
      <w:fldChar w:fldCharType="end"/>
    </w:r>
  </w:p>
  <w:p w:rsidR="000118F5" w:rsidRDefault="000118F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F5" w:rsidRDefault="000118F5" w:rsidP="000118F5">
      <w:r>
        <w:separator/>
      </w:r>
    </w:p>
  </w:footnote>
  <w:footnote w:type="continuationSeparator" w:id="0">
    <w:p w:rsidR="000118F5" w:rsidRDefault="000118F5" w:rsidP="0001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361E"/>
    <w:multiLevelType w:val="multilevel"/>
    <w:tmpl w:val="A942D54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8F5"/>
    <w:rsid w:val="000118F5"/>
    <w:rsid w:val="00110530"/>
    <w:rsid w:val="00221634"/>
    <w:rsid w:val="00DC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18F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118F5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0118F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118F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118F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118F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18F5"/>
    <w:rPr>
      <w:sz w:val="24"/>
    </w:rPr>
  </w:style>
  <w:style w:type="paragraph" w:styleId="21">
    <w:name w:val="toc 2"/>
    <w:next w:val="a"/>
    <w:link w:val="22"/>
    <w:uiPriority w:val="39"/>
    <w:rsid w:val="000118F5"/>
    <w:pPr>
      <w:ind w:left="200"/>
    </w:pPr>
  </w:style>
  <w:style w:type="character" w:customStyle="1" w:styleId="22">
    <w:name w:val="Оглавление 2 Знак"/>
    <w:link w:val="21"/>
    <w:rsid w:val="000118F5"/>
  </w:style>
  <w:style w:type="paragraph" w:styleId="41">
    <w:name w:val="toc 4"/>
    <w:next w:val="a"/>
    <w:link w:val="42"/>
    <w:uiPriority w:val="39"/>
    <w:rsid w:val="000118F5"/>
    <w:pPr>
      <w:ind w:left="600"/>
    </w:pPr>
  </w:style>
  <w:style w:type="character" w:customStyle="1" w:styleId="42">
    <w:name w:val="Оглавление 4 Знак"/>
    <w:link w:val="41"/>
    <w:rsid w:val="000118F5"/>
  </w:style>
  <w:style w:type="paragraph" w:customStyle="1" w:styleId="12">
    <w:name w:val="Без интервала1"/>
    <w:link w:val="13"/>
    <w:rsid w:val="000118F5"/>
    <w:rPr>
      <w:sz w:val="22"/>
    </w:rPr>
  </w:style>
  <w:style w:type="character" w:customStyle="1" w:styleId="13">
    <w:name w:val="Без интервала1"/>
    <w:link w:val="12"/>
    <w:rsid w:val="000118F5"/>
    <w:rPr>
      <w:sz w:val="22"/>
    </w:rPr>
  </w:style>
  <w:style w:type="paragraph" w:styleId="a3">
    <w:name w:val="Balloon Text"/>
    <w:basedOn w:val="a"/>
    <w:link w:val="a4"/>
    <w:rsid w:val="000118F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118F5"/>
    <w:rPr>
      <w:rFonts w:ascii="Tahoma" w:hAnsi="Tahoma"/>
      <w:sz w:val="16"/>
    </w:rPr>
  </w:style>
  <w:style w:type="paragraph" w:styleId="6">
    <w:name w:val="toc 6"/>
    <w:next w:val="a"/>
    <w:link w:val="60"/>
    <w:uiPriority w:val="39"/>
    <w:rsid w:val="000118F5"/>
    <w:pPr>
      <w:ind w:left="1000"/>
    </w:pPr>
  </w:style>
  <w:style w:type="character" w:customStyle="1" w:styleId="60">
    <w:name w:val="Оглавление 6 Знак"/>
    <w:link w:val="6"/>
    <w:rsid w:val="000118F5"/>
  </w:style>
  <w:style w:type="paragraph" w:styleId="7">
    <w:name w:val="toc 7"/>
    <w:next w:val="a"/>
    <w:link w:val="70"/>
    <w:uiPriority w:val="39"/>
    <w:rsid w:val="000118F5"/>
    <w:pPr>
      <w:ind w:left="1200"/>
    </w:pPr>
  </w:style>
  <w:style w:type="character" w:customStyle="1" w:styleId="70">
    <w:name w:val="Оглавление 7 Знак"/>
    <w:link w:val="7"/>
    <w:rsid w:val="000118F5"/>
  </w:style>
  <w:style w:type="character" w:customStyle="1" w:styleId="30">
    <w:name w:val="Заголовок 3 Знак"/>
    <w:link w:val="3"/>
    <w:rsid w:val="000118F5"/>
    <w:rPr>
      <w:rFonts w:ascii="XO Thames" w:hAnsi="XO Thames"/>
      <w:b/>
      <w:i/>
      <w:color w:val="000000"/>
    </w:rPr>
  </w:style>
  <w:style w:type="paragraph" w:customStyle="1" w:styleId="14">
    <w:name w:val="Основной шрифт абзаца1"/>
    <w:link w:val="31"/>
    <w:rsid w:val="000118F5"/>
  </w:style>
  <w:style w:type="paragraph" w:styleId="31">
    <w:name w:val="toc 3"/>
    <w:next w:val="a"/>
    <w:link w:val="32"/>
    <w:uiPriority w:val="39"/>
    <w:rsid w:val="000118F5"/>
    <w:pPr>
      <w:ind w:left="400"/>
    </w:pPr>
  </w:style>
  <w:style w:type="character" w:customStyle="1" w:styleId="32">
    <w:name w:val="Оглавление 3 Знак"/>
    <w:link w:val="31"/>
    <w:rsid w:val="000118F5"/>
  </w:style>
  <w:style w:type="paragraph" w:customStyle="1" w:styleId="15">
    <w:name w:val="Номер страницы1"/>
    <w:basedOn w:val="14"/>
    <w:link w:val="a5"/>
    <w:rsid w:val="000118F5"/>
  </w:style>
  <w:style w:type="character" w:styleId="a5">
    <w:name w:val="page number"/>
    <w:basedOn w:val="a0"/>
    <w:link w:val="15"/>
    <w:rsid w:val="000118F5"/>
  </w:style>
  <w:style w:type="character" w:customStyle="1" w:styleId="50">
    <w:name w:val="Заголовок 5 Знак"/>
    <w:link w:val="5"/>
    <w:rsid w:val="000118F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0118F5"/>
    <w:rPr>
      <w:b/>
    </w:rPr>
  </w:style>
  <w:style w:type="paragraph" w:customStyle="1" w:styleId="16">
    <w:name w:val="Гиперссылка1"/>
    <w:link w:val="a6"/>
    <w:rsid w:val="000118F5"/>
    <w:rPr>
      <w:color w:val="0000FF"/>
      <w:u w:val="single"/>
    </w:rPr>
  </w:style>
  <w:style w:type="character" w:styleId="a6">
    <w:name w:val="Hyperlink"/>
    <w:link w:val="16"/>
    <w:rsid w:val="000118F5"/>
    <w:rPr>
      <w:color w:val="0000FF"/>
      <w:u w:val="single"/>
    </w:rPr>
  </w:style>
  <w:style w:type="paragraph" w:customStyle="1" w:styleId="Footnote">
    <w:name w:val="Footnote"/>
    <w:link w:val="Footnote0"/>
    <w:rsid w:val="000118F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0118F5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0118F5"/>
    <w:rPr>
      <w:rFonts w:ascii="XO Thames" w:hAnsi="XO Thames"/>
      <w:b/>
    </w:rPr>
  </w:style>
  <w:style w:type="character" w:customStyle="1" w:styleId="18">
    <w:name w:val="Оглавление 1 Знак"/>
    <w:link w:val="17"/>
    <w:rsid w:val="000118F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118F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18F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18F5"/>
    <w:pPr>
      <w:ind w:left="1600"/>
    </w:pPr>
  </w:style>
  <w:style w:type="character" w:customStyle="1" w:styleId="90">
    <w:name w:val="Оглавление 9 Знак"/>
    <w:link w:val="9"/>
    <w:rsid w:val="000118F5"/>
  </w:style>
  <w:style w:type="paragraph" w:customStyle="1" w:styleId="ConsNormal">
    <w:name w:val="ConsNormal"/>
    <w:link w:val="ConsNormal0"/>
    <w:rsid w:val="000118F5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0118F5"/>
    <w:rPr>
      <w:rFonts w:ascii="Arial" w:hAnsi="Arial"/>
    </w:rPr>
  </w:style>
  <w:style w:type="paragraph" w:styleId="a7">
    <w:name w:val="Body Text"/>
    <w:basedOn w:val="a"/>
    <w:link w:val="a8"/>
    <w:rsid w:val="000118F5"/>
    <w:pPr>
      <w:spacing w:line="360" w:lineRule="exact"/>
      <w:ind w:firstLine="720"/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sid w:val="000118F5"/>
    <w:rPr>
      <w:sz w:val="28"/>
    </w:rPr>
  </w:style>
  <w:style w:type="paragraph" w:styleId="8">
    <w:name w:val="toc 8"/>
    <w:next w:val="a"/>
    <w:link w:val="80"/>
    <w:uiPriority w:val="39"/>
    <w:rsid w:val="000118F5"/>
    <w:pPr>
      <w:ind w:left="1400"/>
    </w:pPr>
  </w:style>
  <w:style w:type="character" w:customStyle="1" w:styleId="80">
    <w:name w:val="Оглавление 8 Знак"/>
    <w:link w:val="8"/>
    <w:rsid w:val="000118F5"/>
  </w:style>
  <w:style w:type="paragraph" w:styleId="51">
    <w:name w:val="toc 5"/>
    <w:next w:val="a"/>
    <w:link w:val="52"/>
    <w:uiPriority w:val="39"/>
    <w:rsid w:val="000118F5"/>
    <w:pPr>
      <w:ind w:left="800"/>
    </w:pPr>
  </w:style>
  <w:style w:type="character" w:customStyle="1" w:styleId="52">
    <w:name w:val="Оглавление 5 Знак"/>
    <w:link w:val="51"/>
    <w:rsid w:val="000118F5"/>
  </w:style>
  <w:style w:type="paragraph" w:styleId="a9">
    <w:name w:val="Subtitle"/>
    <w:next w:val="a"/>
    <w:link w:val="aa"/>
    <w:uiPriority w:val="11"/>
    <w:qFormat/>
    <w:rsid w:val="000118F5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0118F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118F5"/>
    <w:pPr>
      <w:ind w:left="1800"/>
    </w:pPr>
  </w:style>
  <w:style w:type="character" w:customStyle="1" w:styleId="toc100">
    <w:name w:val="toc 10"/>
    <w:link w:val="toc10"/>
    <w:rsid w:val="000118F5"/>
  </w:style>
  <w:style w:type="paragraph" w:styleId="ab">
    <w:name w:val="Title"/>
    <w:next w:val="a"/>
    <w:link w:val="ac"/>
    <w:uiPriority w:val="10"/>
    <w:qFormat/>
    <w:rsid w:val="000118F5"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sid w:val="000118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118F5"/>
    <w:rPr>
      <w:rFonts w:ascii="XO Thames" w:hAnsi="XO Thames"/>
      <w:b/>
      <w:color w:val="595959"/>
      <w:sz w:val="26"/>
    </w:rPr>
  </w:style>
  <w:style w:type="paragraph" w:styleId="ad">
    <w:name w:val="footer"/>
    <w:basedOn w:val="a"/>
    <w:link w:val="ae"/>
    <w:rsid w:val="000118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0118F5"/>
  </w:style>
  <w:style w:type="character" w:customStyle="1" w:styleId="20">
    <w:name w:val="Заголовок 2 Знак"/>
    <w:link w:val="2"/>
    <w:rsid w:val="000118F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2024-03-13T00:17:00Z</cp:lastPrinted>
  <dcterms:created xsi:type="dcterms:W3CDTF">2024-03-12T06:32:00Z</dcterms:created>
  <dcterms:modified xsi:type="dcterms:W3CDTF">2024-03-13T00:18:00Z</dcterms:modified>
</cp:coreProperties>
</file>